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C494A" w14:textId="77777777" w:rsidR="00FD1167" w:rsidRDefault="00FD1167" w:rsidP="00E3372D">
      <w:pPr>
        <w:autoSpaceDE w:val="0"/>
        <w:autoSpaceDN w:val="0"/>
        <w:adjustRightInd w:val="0"/>
        <w:spacing w:line="360" w:lineRule="auto"/>
        <w:jc w:val="both"/>
        <w:rPr>
          <w:rFonts w:ascii="Arial" w:hAnsi="Arial" w:cs="Arial"/>
          <w:b/>
          <w:bCs/>
          <w:color w:val="000000"/>
        </w:rPr>
      </w:pPr>
    </w:p>
    <w:p w14:paraId="0DA94F14" w14:textId="77777777" w:rsidR="00274E9A" w:rsidRDefault="00274E9A" w:rsidP="007425C2">
      <w:pPr>
        <w:autoSpaceDE w:val="0"/>
        <w:autoSpaceDN w:val="0"/>
        <w:adjustRightInd w:val="0"/>
        <w:spacing w:line="360" w:lineRule="auto"/>
        <w:jc w:val="both"/>
        <w:rPr>
          <w:rFonts w:ascii="Arial" w:hAnsi="Arial" w:cs="Arial"/>
          <w:b/>
          <w:bCs/>
          <w:color w:val="000000"/>
          <w:lang w:val="en-US"/>
        </w:rPr>
      </w:pPr>
    </w:p>
    <w:p w14:paraId="436B7AD1" w14:textId="265B0A5D"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b/>
          <w:bCs/>
          <w:color w:val="000000"/>
        </w:rPr>
        <w:t xml:space="preserve">CREATION 40 CLIC ACOUSTIC </w:t>
      </w:r>
      <w:r w:rsidRPr="00F512E8">
        <w:rPr>
          <w:rFonts w:ascii="Arial" w:hAnsi="Arial" w:cs="Arial"/>
          <w:color w:val="000000"/>
        </w:rPr>
        <w:t>es una solución decorativa y flexible para suelos, clasificada en el grupo de abrasión T, disponible en lamas y baldosas con bordes biselados en los cuatro lados. Cuenta con una capa de desgaste de 0,45 mm y una película decorativa impresa de alta definición de 2 m, lo que ofrece la máxima variedad de diseños.</w:t>
      </w:r>
    </w:p>
    <w:p w14:paraId="0D536BEF" w14:textId="77777777" w:rsidR="007425C2" w:rsidRPr="008C0007" w:rsidRDefault="007425C2" w:rsidP="007425C2">
      <w:pPr>
        <w:autoSpaceDE w:val="0"/>
        <w:autoSpaceDN w:val="0"/>
        <w:adjustRightInd w:val="0"/>
        <w:spacing w:line="360" w:lineRule="auto"/>
        <w:jc w:val="both"/>
        <w:rPr>
          <w:rFonts w:ascii="Arial" w:hAnsi="Arial" w:cs="Arial"/>
          <w:color w:val="000000"/>
          <w:lang w:val="en-US"/>
        </w:rPr>
      </w:pPr>
      <w:r w:rsidRPr="008C0007">
        <w:rPr>
          <w:rFonts w:ascii="Arial" w:hAnsi="Arial" w:cs="Arial"/>
          <w:color w:val="000000"/>
          <w:lang w:val="en-US"/>
        </w:rPr>
        <w:t xml:space="preserve">El producto también incluye una </w:t>
      </w:r>
      <w:r>
        <w:rPr>
          <w:rFonts w:ascii="Arial" w:hAnsi="Arial" w:cs="Arial"/>
          <w:color w:val="000000"/>
          <w:lang w:val="en-US"/>
        </w:rPr>
        <w:t xml:space="preserve">doble </w:t>
      </w:r>
      <w:r w:rsidRPr="008C0007">
        <w:rPr>
          <w:rFonts w:ascii="Arial" w:hAnsi="Arial" w:cs="Arial"/>
          <w:color w:val="000000"/>
          <w:lang w:val="en-US"/>
        </w:rPr>
        <w:t>capa acústica:</w:t>
      </w:r>
    </w:p>
    <w:p w14:paraId="546078A7" w14:textId="77777777" w:rsidR="007425C2" w:rsidRPr="00F512E8" w:rsidRDefault="007425C2" w:rsidP="007425C2">
      <w:pPr>
        <w:numPr>
          <w:ilvl w:val="0"/>
          <w:numId w:val="5"/>
        </w:numPr>
        <w:autoSpaceDE w:val="0"/>
        <w:autoSpaceDN w:val="0"/>
        <w:adjustRightInd w:val="0"/>
        <w:spacing w:line="360" w:lineRule="auto"/>
        <w:jc w:val="both"/>
        <w:rPr>
          <w:rFonts w:ascii="Arial" w:hAnsi="Arial" w:cs="Arial"/>
          <w:color w:val="000000"/>
        </w:rPr>
      </w:pPr>
      <w:r w:rsidRPr="00F512E8">
        <w:rPr>
          <w:rFonts w:ascii="Arial" w:hAnsi="Arial" w:cs="Arial"/>
          <w:color w:val="000000"/>
        </w:rPr>
        <w:t>Una capa superior acústica para mejorar la comodidad al caminar y facilitar el corte durante la instalación.</w:t>
      </w:r>
    </w:p>
    <w:p w14:paraId="14018DCA" w14:textId="77777777" w:rsidR="007425C2" w:rsidRPr="008C0007" w:rsidRDefault="007425C2" w:rsidP="007425C2">
      <w:pPr>
        <w:numPr>
          <w:ilvl w:val="0"/>
          <w:numId w:val="5"/>
        </w:numPr>
        <w:autoSpaceDE w:val="0"/>
        <w:autoSpaceDN w:val="0"/>
        <w:adjustRightInd w:val="0"/>
        <w:spacing w:line="360" w:lineRule="auto"/>
        <w:jc w:val="both"/>
        <w:rPr>
          <w:rFonts w:ascii="Arial" w:hAnsi="Arial" w:cs="Arial"/>
          <w:color w:val="000000"/>
          <w:lang w:val="en-US"/>
        </w:rPr>
      </w:pPr>
      <w:r w:rsidRPr="008C0007">
        <w:rPr>
          <w:rFonts w:ascii="Arial" w:hAnsi="Arial" w:cs="Arial"/>
          <w:color w:val="000000"/>
          <w:lang w:val="en-US"/>
        </w:rPr>
        <w:t>Una capa acústica posterior para mejorar el aislamiento acústico (19 dB).</w:t>
      </w:r>
    </w:p>
    <w:p w14:paraId="1AA9402C" w14:textId="0AECBD55"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color w:val="000000"/>
        </w:rPr>
        <w:t>Entre estas dos capas hay un núcleo rígido, que permite la instalación sobre subsuelos existentes, lo que lo hace adecuado para proyectos de renovación. El espesor total es de 5,5 mm.</w:t>
      </w:r>
    </w:p>
    <w:p w14:paraId="6A0F9DE4" w14:textId="77777777"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color w:val="000000"/>
        </w:rPr>
        <w:t>Se beneficia de un tratamiento superficial de poliuretano reticulado (Protecshield™), que facilita el mantenimiento y proporciona resistencia a los microarañazos.</w:t>
      </w:r>
    </w:p>
    <w:p w14:paraId="74291FB9" w14:textId="77777777" w:rsidR="007425C2" w:rsidRPr="00F512E8" w:rsidRDefault="007425C2" w:rsidP="007425C2">
      <w:pPr>
        <w:autoSpaceDE w:val="0"/>
        <w:autoSpaceDN w:val="0"/>
        <w:adjustRightInd w:val="0"/>
        <w:spacing w:line="360" w:lineRule="auto"/>
        <w:jc w:val="both"/>
        <w:rPr>
          <w:rFonts w:ascii="Arial" w:hAnsi="Arial" w:cs="Arial"/>
          <w:b/>
          <w:bCs/>
          <w:color w:val="000000"/>
        </w:rPr>
      </w:pPr>
    </w:p>
    <w:p w14:paraId="68B2EBA0" w14:textId="0385ABCF"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b/>
          <w:bCs/>
          <w:color w:val="000000"/>
        </w:rPr>
        <w:t>CREATION</w:t>
      </w:r>
      <w:r w:rsidR="00E662DE" w:rsidRPr="00F512E8">
        <w:rPr>
          <w:rFonts w:ascii="Arial" w:hAnsi="Arial" w:cs="Arial"/>
          <w:b/>
          <w:bCs/>
          <w:color w:val="000000"/>
        </w:rPr>
        <w:t xml:space="preserve"> 40 </w:t>
      </w:r>
      <w:r w:rsidRPr="00F512E8">
        <w:rPr>
          <w:rFonts w:ascii="Arial" w:hAnsi="Arial" w:cs="Arial"/>
          <w:b/>
          <w:bCs/>
          <w:color w:val="000000"/>
        </w:rPr>
        <w:t xml:space="preserve">CLIC ACOUSTIC </w:t>
      </w:r>
      <w:r w:rsidRPr="00F512E8">
        <w:rPr>
          <w:rFonts w:ascii="Arial" w:hAnsi="Arial" w:cs="Arial"/>
          <w:color w:val="000000"/>
        </w:rPr>
        <w:t>es rápido y fácil de instalar gracias a su sistema Gerflor Fold Down clic: bloqueo vertical en el lado corto y bloqueo horizontal en el lado largo.</w:t>
      </w:r>
    </w:p>
    <w:p w14:paraId="330636DD" w14:textId="77777777"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color w:val="000000"/>
        </w:rPr>
        <w:t>Está clasificado como Bfl-s1 según la norma de resistencia al fuego EN 13501-1.</w:t>
      </w:r>
    </w:p>
    <w:p w14:paraId="107378AE" w14:textId="77777777" w:rsidR="007425C2" w:rsidRPr="00F512E8" w:rsidRDefault="007425C2" w:rsidP="007425C2">
      <w:pPr>
        <w:autoSpaceDE w:val="0"/>
        <w:autoSpaceDN w:val="0"/>
        <w:adjustRightInd w:val="0"/>
        <w:spacing w:line="360" w:lineRule="auto"/>
        <w:jc w:val="both"/>
        <w:rPr>
          <w:rFonts w:ascii="Arial" w:hAnsi="Arial" w:cs="Arial"/>
          <w:b/>
          <w:bCs/>
          <w:color w:val="000000"/>
        </w:rPr>
      </w:pPr>
    </w:p>
    <w:p w14:paraId="38E96E1F" w14:textId="3E33F786"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b/>
          <w:bCs/>
          <w:color w:val="000000"/>
        </w:rPr>
        <w:t>CREATION</w:t>
      </w:r>
      <w:r w:rsidR="00E662DE" w:rsidRPr="00F512E8">
        <w:rPr>
          <w:rFonts w:ascii="Arial" w:hAnsi="Arial" w:cs="Arial"/>
          <w:b/>
          <w:bCs/>
          <w:color w:val="000000"/>
        </w:rPr>
        <w:t xml:space="preserve"> 40 </w:t>
      </w:r>
      <w:r w:rsidRPr="00F512E8">
        <w:rPr>
          <w:rFonts w:ascii="Arial" w:hAnsi="Arial" w:cs="Arial"/>
          <w:b/>
          <w:bCs/>
          <w:color w:val="000000"/>
        </w:rPr>
        <w:t xml:space="preserve">CLIC ACOUSTIC </w:t>
      </w:r>
      <w:r w:rsidRPr="00F512E8">
        <w:rPr>
          <w:rFonts w:ascii="Arial" w:hAnsi="Arial" w:cs="Arial"/>
          <w:color w:val="000000"/>
        </w:rPr>
        <w:t>cumple con la clasificación europea 23-32.</w:t>
      </w:r>
    </w:p>
    <w:p w14:paraId="6E327CF7" w14:textId="77777777" w:rsidR="007425C2" w:rsidRPr="00F512E8" w:rsidRDefault="007425C2" w:rsidP="007425C2">
      <w:pPr>
        <w:autoSpaceDE w:val="0"/>
        <w:autoSpaceDN w:val="0"/>
        <w:adjustRightInd w:val="0"/>
        <w:spacing w:line="360" w:lineRule="auto"/>
        <w:jc w:val="both"/>
        <w:rPr>
          <w:rFonts w:ascii="Arial" w:hAnsi="Arial" w:cs="Arial"/>
          <w:b/>
          <w:bCs/>
          <w:color w:val="000000"/>
        </w:rPr>
      </w:pPr>
    </w:p>
    <w:p w14:paraId="21F10A8A" w14:textId="63BA9BEA" w:rsidR="007425C2" w:rsidRPr="00F512E8" w:rsidRDefault="007425C2" w:rsidP="007425C2">
      <w:pPr>
        <w:autoSpaceDE w:val="0"/>
        <w:autoSpaceDN w:val="0"/>
        <w:adjustRightInd w:val="0"/>
        <w:spacing w:line="360" w:lineRule="auto"/>
        <w:jc w:val="both"/>
        <w:rPr>
          <w:rFonts w:ascii="Arial" w:hAnsi="Arial" w:cs="Arial"/>
          <w:color w:val="000000"/>
        </w:rPr>
      </w:pPr>
      <w:r w:rsidRPr="00CC5EA9">
        <w:rPr>
          <w:rFonts w:ascii="Arial" w:hAnsi="Arial" w:cs="Arial"/>
          <w:b/>
          <w:bCs/>
          <w:color w:val="000000"/>
          <w:lang w:val="en-US"/>
        </w:rPr>
        <w:t>CREATION</w:t>
      </w:r>
      <w:r w:rsidR="00E662DE">
        <w:rPr>
          <w:rFonts w:ascii="Arial" w:hAnsi="Arial" w:cs="Arial"/>
          <w:b/>
          <w:bCs/>
          <w:color w:val="000000"/>
          <w:lang w:val="en-US"/>
        </w:rPr>
        <w:t xml:space="preserve"> 40 </w:t>
      </w:r>
      <w:r w:rsidRPr="00CC5EA9">
        <w:rPr>
          <w:rFonts w:ascii="Arial" w:hAnsi="Arial" w:cs="Arial"/>
          <w:b/>
          <w:bCs/>
          <w:color w:val="000000"/>
          <w:lang w:val="en-US"/>
        </w:rPr>
        <w:t xml:space="preserve">CLIC ACOUSTIC </w:t>
      </w:r>
      <w:r w:rsidRPr="0023762E">
        <w:rPr>
          <w:rFonts w:ascii="Arial" w:hAnsi="Arial" w:cs="Arial"/>
          <w:color w:val="000000"/>
          <w:lang w:val="en-US"/>
        </w:rPr>
        <w:t xml:space="preserve">no contiene ftalatos (excepto en el contenido reciclado) y es 100 % reciclable. </w:t>
      </w:r>
      <w:r w:rsidRPr="00F512E8">
        <w:rPr>
          <w:rFonts w:ascii="Arial" w:hAnsi="Arial" w:cs="Arial"/>
          <w:color w:val="000000"/>
        </w:rPr>
        <w:t>Los recortes de instalación y los suelos al final de su vida útil (en determinadas condiciones) pueden recogerse y reciclarse a través del programa «Second Life» de Gerflor.</w:t>
      </w:r>
    </w:p>
    <w:p w14:paraId="372E1EE2" w14:textId="77777777"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color w:val="000000"/>
        </w:rPr>
        <w:t>Contiene una media del 33 % de contenido reciclado, certificado por SCS Global Services.</w:t>
      </w:r>
    </w:p>
    <w:p w14:paraId="7F639A44" w14:textId="77777777"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color w:val="000000"/>
        </w:rPr>
        <w:t>Cumple con la normativa REACH.</w:t>
      </w:r>
    </w:p>
    <w:p w14:paraId="2B221E90" w14:textId="77777777" w:rsidR="007425C2" w:rsidRPr="00F512E8" w:rsidRDefault="007425C2" w:rsidP="007425C2">
      <w:pPr>
        <w:autoSpaceDE w:val="0"/>
        <w:autoSpaceDN w:val="0"/>
        <w:adjustRightInd w:val="0"/>
        <w:spacing w:line="360" w:lineRule="auto"/>
        <w:jc w:val="both"/>
        <w:rPr>
          <w:rFonts w:ascii="Arial" w:hAnsi="Arial" w:cs="Arial"/>
          <w:color w:val="000000"/>
        </w:rPr>
      </w:pPr>
      <w:r w:rsidRPr="00F512E8">
        <w:rPr>
          <w:rFonts w:ascii="Arial" w:hAnsi="Arial" w:cs="Arial"/>
          <w:color w:val="000000"/>
        </w:rPr>
        <w:t>Las emisiones de COV totales a los 28 días (NF EN 16000) son &lt; 10 µg/m³, con una calificación A+ (la más alta), y cuenta con las certificaciones Floorscore® y M1.</w:t>
      </w:r>
    </w:p>
    <w:p w14:paraId="56FB3787" w14:textId="77777777" w:rsidR="007425C2" w:rsidRPr="00F512E8" w:rsidRDefault="007425C2" w:rsidP="007425C2">
      <w:pPr>
        <w:autoSpaceDE w:val="0"/>
        <w:autoSpaceDN w:val="0"/>
        <w:adjustRightInd w:val="0"/>
        <w:spacing w:line="360" w:lineRule="auto"/>
        <w:jc w:val="both"/>
        <w:rPr>
          <w:rFonts w:ascii="Arial" w:hAnsi="Arial" w:cs="Arial"/>
          <w:b/>
          <w:bCs/>
          <w:color w:val="000000"/>
        </w:rPr>
      </w:pPr>
    </w:p>
    <w:p w14:paraId="69120EE8" w14:textId="42DDF879" w:rsidR="00B944CD" w:rsidRPr="007425C2" w:rsidRDefault="007425C2" w:rsidP="007425C2">
      <w:pPr>
        <w:autoSpaceDE w:val="0"/>
        <w:autoSpaceDN w:val="0"/>
        <w:adjustRightInd w:val="0"/>
        <w:spacing w:line="360" w:lineRule="auto"/>
        <w:jc w:val="both"/>
        <w:rPr>
          <w:rFonts w:ascii="Arial" w:hAnsi="Arial" w:cs="Arial"/>
          <w:color w:val="000000"/>
          <w:lang w:val="en-US"/>
        </w:rPr>
      </w:pPr>
      <w:r w:rsidRPr="00CC5EA9">
        <w:rPr>
          <w:rFonts w:ascii="Arial" w:hAnsi="Arial" w:cs="Arial"/>
          <w:b/>
          <w:bCs/>
          <w:color w:val="000000"/>
          <w:lang w:val="en-US"/>
        </w:rPr>
        <w:t>CREATION</w:t>
      </w:r>
      <w:r w:rsidR="00E662DE">
        <w:rPr>
          <w:rFonts w:ascii="Arial" w:hAnsi="Arial" w:cs="Arial"/>
          <w:b/>
          <w:bCs/>
          <w:color w:val="000000"/>
          <w:lang w:val="en-US"/>
        </w:rPr>
        <w:t xml:space="preserve"> 40 </w:t>
      </w:r>
      <w:r w:rsidRPr="00CC5EA9">
        <w:rPr>
          <w:rFonts w:ascii="Arial" w:hAnsi="Arial" w:cs="Arial"/>
          <w:b/>
          <w:bCs/>
          <w:color w:val="000000"/>
          <w:lang w:val="en-US"/>
        </w:rPr>
        <w:t xml:space="preserve">CLIC ACOUSTIC </w:t>
      </w:r>
      <w:r w:rsidRPr="00960E6B">
        <w:rPr>
          <w:rFonts w:ascii="Arial" w:hAnsi="Arial" w:cs="Arial"/>
          <w:color w:val="000000"/>
          <w:lang w:val="en-US"/>
        </w:rPr>
        <w:t>cuenta con una Declaración Ambiental de Producto (EPD) individual</w:t>
      </w:r>
      <w:r>
        <w:rPr>
          <w:rFonts w:ascii="Arial" w:hAnsi="Arial" w:cs="Arial"/>
          <w:color w:val="000000"/>
          <w:lang w:val="en-US"/>
        </w:rPr>
        <w:t xml:space="preserve">, verificada y certificada </w:t>
      </w:r>
      <w:r w:rsidRPr="00960E6B">
        <w:rPr>
          <w:rFonts w:ascii="Arial" w:hAnsi="Arial" w:cs="Arial"/>
          <w:color w:val="000000"/>
          <w:lang w:val="en-US"/>
        </w:rPr>
        <w:t xml:space="preserve">por UL </w:t>
      </w:r>
      <w:r>
        <w:rPr>
          <w:rFonts w:ascii="Arial" w:hAnsi="Arial" w:cs="Arial"/>
          <w:color w:val="000000"/>
          <w:lang w:val="en-US"/>
        </w:rPr>
        <w:t xml:space="preserve">Certification. </w:t>
      </w:r>
    </w:p>
    <w:sectPr w:rsidR="00B944CD" w:rsidRPr="007425C2" w:rsidSect="002C7F04">
      <w:headerReference w:type="even" r:id="rId12"/>
      <w:headerReference w:type="default" r:id="rId13"/>
      <w:footerReference w:type="even" r:id="rId14"/>
      <w:footerReference w:type="default" r:id="rId15"/>
      <w:headerReference w:type="first" r:id="rId16"/>
      <w:footerReference w:type="first" r:id="rId17"/>
      <w:pgSz w:w="11906" w:h="16838"/>
      <w:pgMar w:top="1417" w:right="70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9EA8C" w14:textId="77777777" w:rsidR="002619A4" w:rsidRDefault="002619A4">
      <w:r>
        <w:separator/>
      </w:r>
    </w:p>
  </w:endnote>
  <w:endnote w:type="continuationSeparator" w:id="0">
    <w:p w14:paraId="22EF9777" w14:textId="77777777" w:rsidR="002619A4" w:rsidRDefault="00261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B5DED" w14:textId="77777777" w:rsidR="00F512E8" w:rsidRDefault="00F512E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5F819" w14:textId="0CEE2055" w:rsidR="005E2AC5" w:rsidRPr="005E2D20" w:rsidRDefault="00274E9A" w:rsidP="0000648D">
    <w:pPr>
      <w:pStyle w:val="Pieddepage"/>
      <w:pBdr>
        <w:top w:val="single" w:sz="12" w:space="2" w:color="auto"/>
      </w:pBdr>
      <w:rPr>
        <w:rFonts w:ascii="Arial" w:hAnsi="Arial" w:cs="Arial"/>
        <w:b/>
        <w:bCs/>
        <w:color w:val="001740"/>
        <w:sz w:val="20"/>
        <w:szCs w:val="20"/>
      </w:rPr>
    </w:pPr>
    <w:r>
      <w:rPr>
        <w:rFonts w:ascii="Arial" w:hAnsi="Arial" w:cs="Arial"/>
        <w:b/>
        <w:bCs/>
        <w:color w:val="001740"/>
        <w:sz w:val="20"/>
        <w:szCs w:val="20"/>
      </w:rPr>
      <w:t>Descripción del producto</w:t>
    </w:r>
    <w:r w:rsidR="005E2AC5">
      <w:rPr>
        <w:rFonts w:ascii="Arial" w:hAnsi="Arial" w:cs="Arial"/>
        <w:b/>
        <w:bCs/>
        <w:color w:val="001740"/>
        <w:sz w:val="20"/>
        <w:szCs w:val="20"/>
      </w:rPr>
      <w:tab/>
    </w:r>
    <w:r w:rsidR="005E2AC5">
      <w:rPr>
        <w:rFonts w:ascii="Arial" w:hAnsi="Arial" w:cs="Arial"/>
        <w:b/>
        <w:bCs/>
        <w:color w:val="001740"/>
        <w:sz w:val="20"/>
        <w:szCs w:val="20"/>
      </w:rPr>
      <w:tab/>
      <w:t>gerflor.fr</w:t>
    </w:r>
  </w:p>
  <w:p w14:paraId="145B8BFC" w14:textId="77777777" w:rsidR="005E2AC5" w:rsidRDefault="005E2AC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D693D" w14:textId="77777777" w:rsidR="00F512E8" w:rsidRDefault="00F512E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C8BAC" w14:textId="77777777" w:rsidR="002619A4" w:rsidRDefault="002619A4">
      <w:r>
        <w:separator/>
      </w:r>
    </w:p>
  </w:footnote>
  <w:footnote w:type="continuationSeparator" w:id="0">
    <w:p w14:paraId="51B90872" w14:textId="77777777" w:rsidR="002619A4" w:rsidRDefault="00261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948AC" w14:textId="77777777" w:rsidR="00F512E8" w:rsidRDefault="00F512E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D73D6" w14:textId="5261EB39" w:rsidR="005E2AC5" w:rsidRPr="00FD1167" w:rsidRDefault="00000000" w:rsidP="00FD1167">
    <w:pPr>
      <w:rPr>
        <w:rFonts w:ascii="Arial" w:hAnsi="Arial" w:cs="Arial"/>
        <w:color w:val="001740"/>
        <w:sz w:val="28"/>
        <w:szCs w:val="28"/>
      </w:rPr>
    </w:pPr>
    <w:r>
      <w:rPr>
        <w:noProof/>
      </w:rPr>
      <w:pict w14:anchorId="278C4A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i1025" type="#_x0000_t75" alt="Inrecruiting France | career" style="width:111pt;height:36.75pt;visibility:visible;mso-wrap-style:square">
          <v:imagedata r:id="rId1" o:title="Inrecruiting France | career"/>
        </v:shape>
      </w:pict>
    </w:r>
    <w:r>
      <w:rPr>
        <w:noProof/>
      </w:rPr>
      <w:pict w14:anchorId="32005F0E">
        <v:line id="Line 6" o:spid="_x0000_s1032" style="position:absolute;z-index: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5pt" to="450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" strokecolor="#001740" strokeweight="2pt"/>
      </w:pict>
    </w:r>
    <w:r w:rsidR="00FD1167" w:rsidRPr="005C48F4">
      <w:tab/>
    </w:r>
    <w:r w:rsidR="00FD1167" w:rsidRPr="005C48F4">
      <w:tab/>
    </w:r>
    <w:r w:rsidR="00FD1167" w:rsidRPr="005C48F4">
      <w:tab/>
    </w:r>
    <w:r w:rsidR="00FD1167" w:rsidRPr="005C48F4">
      <w:tab/>
    </w:r>
    <w:r w:rsidR="00FD1167" w:rsidRPr="005C48F4">
      <w:rPr>
        <w:rFonts w:ascii="Arial" w:hAnsi="Arial" w:cs="Arial"/>
        <w:color w:val="001740"/>
        <w:sz w:val="32"/>
        <w:szCs w:val="32"/>
      </w:rPr>
      <w:t>CREA</w:t>
    </w:r>
    <w:r w:rsidR="00F512E8">
      <w:rPr>
        <w:rFonts w:ascii="Arial" w:hAnsi="Arial" w:cs="Arial"/>
        <w:color w:val="001740"/>
        <w:sz w:val="32"/>
        <w:szCs w:val="32"/>
      </w:rPr>
      <w:t xml:space="preserve">TION </w:t>
    </w:r>
    <w:r w:rsidR="00FD1167">
      <w:rPr>
        <w:rFonts w:ascii="Arial" w:hAnsi="Arial" w:cs="Arial"/>
        <w:color w:val="001740"/>
        <w:sz w:val="32"/>
        <w:szCs w:val="32"/>
      </w:rPr>
      <w:t xml:space="preserve">40 </w:t>
    </w:r>
    <w:r w:rsidR="00FD1167" w:rsidRPr="005C48F4">
      <w:rPr>
        <w:rFonts w:ascii="Arial" w:hAnsi="Arial" w:cs="Arial"/>
        <w:color w:val="001740"/>
        <w:sz w:val="32"/>
        <w:szCs w:val="32"/>
      </w:rPr>
      <w:t xml:space="preserve">CLIC </w:t>
    </w:r>
    <w:r w:rsidR="00FD1167">
      <w:rPr>
        <w:rFonts w:ascii="Arial" w:hAnsi="Arial" w:cs="Arial"/>
        <w:color w:val="001740"/>
        <w:sz w:val="32"/>
        <w:szCs w:val="32"/>
      </w:rPr>
      <w:t>AC</w:t>
    </w:r>
    <w:r w:rsidR="00F512E8">
      <w:rPr>
        <w:rFonts w:ascii="Arial" w:hAnsi="Arial" w:cs="Arial"/>
        <w:color w:val="001740"/>
        <w:sz w:val="32"/>
        <w:szCs w:val="32"/>
      </w:rPr>
      <w:t>OU</w:t>
    </w:r>
    <w:r w:rsidR="00FD1167">
      <w:rPr>
        <w:rFonts w:ascii="Arial" w:hAnsi="Arial" w:cs="Arial"/>
        <w:color w:val="001740"/>
        <w:sz w:val="32"/>
        <w:szCs w:val="32"/>
      </w:rPr>
      <w:t>STIC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0CFE1" w14:textId="77777777" w:rsidR="00F512E8" w:rsidRDefault="00F512E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20C51"/>
    <w:multiLevelType w:val="hybridMultilevel"/>
    <w:tmpl w:val="414E9B6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290E29B6"/>
    <w:multiLevelType w:val="hybridMultilevel"/>
    <w:tmpl w:val="D994C0B0"/>
    <w:lvl w:ilvl="0" w:tplc="4ABC7102">
      <w:numFmt w:val="bullet"/>
      <w:lvlText w:val="-"/>
      <w:lvlJc w:val="left"/>
      <w:pPr>
        <w:ind w:left="720" w:hanging="360"/>
      </w:pPr>
      <w:rPr>
        <w:rFonts w:ascii="Arial" w:eastAsia="Tahom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AF26333"/>
    <w:multiLevelType w:val="hybridMultilevel"/>
    <w:tmpl w:val="E5D6D112"/>
    <w:lvl w:ilvl="0" w:tplc="300C9BDA">
      <w:numFmt w:val="bullet"/>
      <w:lvlText w:val="•"/>
      <w:lvlJc w:val="left"/>
      <w:pPr>
        <w:ind w:left="344" w:hanging="115"/>
      </w:pPr>
      <w:rPr>
        <w:rFonts w:ascii="Tahoma" w:eastAsia="Tahoma" w:hAnsi="Tahoma" w:cs="Tahoma" w:hint="default"/>
        <w:w w:val="111"/>
        <w:sz w:val="16"/>
        <w:szCs w:val="16"/>
        <w:lang w:val="fr-FR" w:eastAsia="en-US" w:bidi="ar-SA"/>
      </w:rPr>
    </w:lvl>
    <w:lvl w:ilvl="1" w:tplc="7A3E0C40">
      <w:numFmt w:val="bullet"/>
      <w:lvlText w:val="•"/>
      <w:lvlJc w:val="left"/>
      <w:pPr>
        <w:ind w:left="760" w:hanging="115"/>
      </w:pPr>
      <w:rPr>
        <w:rFonts w:hint="default"/>
        <w:lang w:val="fr-FR" w:eastAsia="en-US" w:bidi="ar-SA"/>
      </w:rPr>
    </w:lvl>
    <w:lvl w:ilvl="2" w:tplc="77AA270E">
      <w:numFmt w:val="bullet"/>
      <w:lvlText w:val="•"/>
      <w:lvlJc w:val="left"/>
      <w:pPr>
        <w:ind w:left="1181" w:hanging="115"/>
      </w:pPr>
      <w:rPr>
        <w:rFonts w:hint="default"/>
        <w:lang w:val="fr-FR" w:eastAsia="en-US" w:bidi="ar-SA"/>
      </w:rPr>
    </w:lvl>
    <w:lvl w:ilvl="3" w:tplc="BDD29E28">
      <w:numFmt w:val="bullet"/>
      <w:lvlText w:val="•"/>
      <w:lvlJc w:val="left"/>
      <w:pPr>
        <w:ind w:left="1601" w:hanging="115"/>
      </w:pPr>
      <w:rPr>
        <w:rFonts w:hint="default"/>
        <w:lang w:val="fr-FR" w:eastAsia="en-US" w:bidi="ar-SA"/>
      </w:rPr>
    </w:lvl>
    <w:lvl w:ilvl="4" w:tplc="DA42BE74">
      <w:numFmt w:val="bullet"/>
      <w:lvlText w:val="•"/>
      <w:lvlJc w:val="left"/>
      <w:pPr>
        <w:ind w:left="2022" w:hanging="115"/>
      </w:pPr>
      <w:rPr>
        <w:rFonts w:hint="default"/>
        <w:lang w:val="fr-FR" w:eastAsia="en-US" w:bidi="ar-SA"/>
      </w:rPr>
    </w:lvl>
    <w:lvl w:ilvl="5" w:tplc="ED904D7A">
      <w:numFmt w:val="bullet"/>
      <w:lvlText w:val="•"/>
      <w:lvlJc w:val="left"/>
      <w:pPr>
        <w:ind w:left="2443" w:hanging="115"/>
      </w:pPr>
      <w:rPr>
        <w:rFonts w:hint="default"/>
        <w:lang w:val="fr-FR" w:eastAsia="en-US" w:bidi="ar-SA"/>
      </w:rPr>
    </w:lvl>
    <w:lvl w:ilvl="6" w:tplc="D334F968">
      <w:numFmt w:val="bullet"/>
      <w:lvlText w:val="•"/>
      <w:lvlJc w:val="left"/>
      <w:pPr>
        <w:ind w:left="2863" w:hanging="115"/>
      </w:pPr>
      <w:rPr>
        <w:rFonts w:hint="default"/>
        <w:lang w:val="fr-FR" w:eastAsia="en-US" w:bidi="ar-SA"/>
      </w:rPr>
    </w:lvl>
    <w:lvl w:ilvl="7" w:tplc="A3B84650">
      <w:numFmt w:val="bullet"/>
      <w:lvlText w:val="•"/>
      <w:lvlJc w:val="left"/>
      <w:pPr>
        <w:ind w:left="3284" w:hanging="115"/>
      </w:pPr>
      <w:rPr>
        <w:rFonts w:hint="default"/>
        <w:lang w:val="fr-FR" w:eastAsia="en-US" w:bidi="ar-SA"/>
      </w:rPr>
    </w:lvl>
    <w:lvl w:ilvl="8" w:tplc="D7E4CFB0">
      <w:numFmt w:val="bullet"/>
      <w:lvlText w:val="•"/>
      <w:lvlJc w:val="left"/>
      <w:pPr>
        <w:ind w:left="3705" w:hanging="115"/>
      </w:pPr>
      <w:rPr>
        <w:rFonts w:hint="default"/>
        <w:lang w:val="fr-FR" w:eastAsia="en-US" w:bidi="ar-SA"/>
      </w:rPr>
    </w:lvl>
  </w:abstractNum>
  <w:abstractNum w:abstractNumId="3" w15:restartNumberingAfterBreak="0">
    <w:nsid w:val="5E176C67"/>
    <w:multiLevelType w:val="multilevel"/>
    <w:tmpl w:val="D6565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3B35C7"/>
    <w:multiLevelType w:val="hybridMultilevel"/>
    <w:tmpl w:val="D924F86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13529787">
    <w:abstractNumId w:val="2"/>
  </w:num>
  <w:num w:numId="2" w16cid:durableId="1413745599">
    <w:abstractNumId w:val="0"/>
  </w:num>
  <w:num w:numId="3" w16cid:durableId="1200507658">
    <w:abstractNumId w:val="1"/>
  </w:num>
  <w:num w:numId="4" w16cid:durableId="189220128">
    <w:abstractNumId w:val="3"/>
  </w:num>
  <w:num w:numId="5" w16cid:durableId="17685722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2050">
      <o:colormru v:ext="edit" colors="#001840,#001740"/>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00491"/>
    <w:rsid w:val="0000648D"/>
    <w:rsid w:val="00013994"/>
    <w:rsid w:val="00024F83"/>
    <w:rsid w:val="000316B5"/>
    <w:rsid w:val="00041E26"/>
    <w:rsid w:val="00042275"/>
    <w:rsid w:val="000711BE"/>
    <w:rsid w:val="00072C9B"/>
    <w:rsid w:val="000923DE"/>
    <w:rsid w:val="00096250"/>
    <w:rsid w:val="000B67BA"/>
    <w:rsid w:val="000E0944"/>
    <w:rsid w:val="0010006F"/>
    <w:rsid w:val="001029E7"/>
    <w:rsid w:val="001200E7"/>
    <w:rsid w:val="00120980"/>
    <w:rsid w:val="001249F3"/>
    <w:rsid w:val="00141FFE"/>
    <w:rsid w:val="001452C2"/>
    <w:rsid w:val="001735DD"/>
    <w:rsid w:val="00176BF1"/>
    <w:rsid w:val="001821D0"/>
    <w:rsid w:val="00184052"/>
    <w:rsid w:val="001843AA"/>
    <w:rsid w:val="001A5F99"/>
    <w:rsid w:val="001A69DB"/>
    <w:rsid w:val="001E542B"/>
    <w:rsid w:val="001E76BE"/>
    <w:rsid w:val="00204208"/>
    <w:rsid w:val="0020590C"/>
    <w:rsid w:val="00207401"/>
    <w:rsid w:val="00212504"/>
    <w:rsid w:val="002130AB"/>
    <w:rsid w:val="0022437F"/>
    <w:rsid w:val="0023336A"/>
    <w:rsid w:val="00234BDB"/>
    <w:rsid w:val="002619A4"/>
    <w:rsid w:val="0026377F"/>
    <w:rsid w:val="002671FD"/>
    <w:rsid w:val="00273082"/>
    <w:rsid w:val="00274E9A"/>
    <w:rsid w:val="002776CC"/>
    <w:rsid w:val="002919CC"/>
    <w:rsid w:val="00295C19"/>
    <w:rsid w:val="002969FC"/>
    <w:rsid w:val="00296CF4"/>
    <w:rsid w:val="002A663B"/>
    <w:rsid w:val="002A7AA7"/>
    <w:rsid w:val="002B3B40"/>
    <w:rsid w:val="002C7F04"/>
    <w:rsid w:val="002E5ABD"/>
    <w:rsid w:val="002F0198"/>
    <w:rsid w:val="00303C1B"/>
    <w:rsid w:val="003237FB"/>
    <w:rsid w:val="00323891"/>
    <w:rsid w:val="00336FE3"/>
    <w:rsid w:val="0034086D"/>
    <w:rsid w:val="00344E0E"/>
    <w:rsid w:val="00354D5D"/>
    <w:rsid w:val="003718B1"/>
    <w:rsid w:val="00373009"/>
    <w:rsid w:val="00391DCD"/>
    <w:rsid w:val="0039248A"/>
    <w:rsid w:val="00393FBF"/>
    <w:rsid w:val="00396018"/>
    <w:rsid w:val="003977A3"/>
    <w:rsid w:val="003B15BF"/>
    <w:rsid w:val="003D1B8C"/>
    <w:rsid w:val="003D4E1C"/>
    <w:rsid w:val="003E306D"/>
    <w:rsid w:val="003E5326"/>
    <w:rsid w:val="003F0BB0"/>
    <w:rsid w:val="003F37B4"/>
    <w:rsid w:val="00415E19"/>
    <w:rsid w:val="00443832"/>
    <w:rsid w:val="00444CE5"/>
    <w:rsid w:val="00493B3E"/>
    <w:rsid w:val="004976C3"/>
    <w:rsid w:val="004B06CA"/>
    <w:rsid w:val="004B0F9A"/>
    <w:rsid w:val="004D2E6C"/>
    <w:rsid w:val="004E7016"/>
    <w:rsid w:val="004F33F7"/>
    <w:rsid w:val="00501635"/>
    <w:rsid w:val="00502701"/>
    <w:rsid w:val="0050320E"/>
    <w:rsid w:val="00526945"/>
    <w:rsid w:val="00533902"/>
    <w:rsid w:val="00546D72"/>
    <w:rsid w:val="00556DC7"/>
    <w:rsid w:val="00567338"/>
    <w:rsid w:val="0058200B"/>
    <w:rsid w:val="0058232E"/>
    <w:rsid w:val="00591B74"/>
    <w:rsid w:val="00594567"/>
    <w:rsid w:val="005A79A0"/>
    <w:rsid w:val="005B3F47"/>
    <w:rsid w:val="005B76F2"/>
    <w:rsid w:val="005C62D8"/>
    <w:rsid w:val="005E210C"/>
    <w:rsid w:val="005E2AC5"/>
    <w:rsid w:val="005E2D20"/>
    <w:rsid w:val="00607397"/>
    <w:rsid w:val="00625080"/>
    <w:rsid w:val="00627B05"/>
    <w:rsid w:val="006412EC"/>
    <w:rsid w:val="006416A9"/>
    <w:rsid w:val="00645C2E"/>
    <w:rsid w:val="00665583"/>
    <w:rsid w:val="00667DD9"/>
    <w:rsid w:val="0067497E"/>
    <w:rsid w:val="00674FB6"/>
    <w:rsid w:val="0068033D"/>
    <w:rsid w:val="006806D6"/>
    <w:rsid w:val="006A61F7"/>
    <w:rsid w:val="006B22B5"/>
    <w:rsid w:val="006B5C05"/>
    <w:rsid w:val="006D7412"/>
    <w:rsid w:val="00722B90"/>
    <w:rsid w:val="00722FC3"/>
    <w:rsid w:val="0072305C"/>
    <w:rsid w:val="00732BC8"/>
    <w:rsid w:val="007425C2"/>
    <w:rsid w:val="00756209"/>
    <w:rsid w:val="00773563"/>
    <w:rsid w:val="00773ECC"/>
    <w:rsid w:val="00780504"/>
    <w:rsid w:val="0079167D"/>
    <w:rsid w:val="00793AF5"/>
    <w:rsid w:val="007A1221"/>
    <w:rsid w:val="007A4E0A"/>
    <w:rsid w:val="007A52D0"/>
    <w:rsid w:val="007B76FC"/>
    <w:rsid w:val="007C5BA1"/>
    <w:rsid w:val="007D0B21"/>
    <w:rsid w:val="007F49C9"/>
    <w:rsid w:val="007F61D9"/>
    <w:rsid w:val="00831CFC"/>
    <w:rsid w:val="00832864"/>
    <w:rsid w:val="00835317"/>
    <w:rsid w:val="008473BD"/>
    <w:rsid w:val="00873542"/>
    <w:rsid w:val="0088451F"/>
    <w:rsid w:val="008846C7"/>
    <w:rsid w:val="0088796D"/>
    <w:rsid w:val="008C4276"/>
    <w:rsid w:val="008D350C"/>
    <w:rsid w:val="008E1A5F"/>
    <w:rsid w:val="008E2D63"/>
    <w:rsid w:val="008E499E"/>
    <w:rsid w:val="008E4DE0"/>
    <w:rsid w:val="00920201"/>
    <w:rsid w:val="009215A0"/>
    <w:rsid w:val="00932133"/>
    <w:rsid w:val="00934FDD"/>
    <w:rsid w:val="00940527"/>
    <w:rsid w:val="0094383F"/>
    <w:rsid w:val="00957CBB"/>
    <w:rsid w:val="00983974"/>
    <w:rsid w:val="00994A2C"/>
    <w:rsid w:val="009A179F"/>
    <w:rsid w:val="009C6C47"/>
    <w:rsid w:val="009D0CC4"/>
    <w:rsid w:val="009E1859"/>
    <w:rsid w:val="009E697B"/>
    <w:rsid w:val="009E74C8"/>
    <w:rsid w:val="00A014B6"/>
    <w:rsid w:val="00A15E3F"/>
    <w:rsid w:val="00A239BF"/>
    <w:rsid w:val="00A26076"/>
    <w:rsid w:val="00A31743"/>
    <w:rsid w:val="00A406E6"/>
    <w:rsid w:val="00A4217E"/>
    <w:rsid w:val="00A43D63"/>
    <w:rsid w:val="00A44F5B"/>
    <w:rsid w:val="00A63104"/>
    <w:rsid w:val="00A64157"/>
    <w:rsid w:val="00A736E4"/>
    <w:rsid w:val="00A804DC"/>
    <w:rsid w:val="00A85F8D"/>
    <w:rsid w:val="00AA156A"/>
    <w:rsid w:val="00AA6245"/>
    <w:rsid w:val="00AB0319"/>
    <w:rsid w:val="00AC2F9F"/>
    <w:rsid w:val="00AF7D64"/>
    <w:rsid w:val="00B0741B"/>
    <w:rsid w:val="00B13B16"/>
    <w:rsid w:val="00B27E09"/>
    <w:rsid w:val="00B45ED1"/>
    <w:rsid w:val="00B6242B"/>
    <w:rsid w:val="00B649BB"/>
    <w:rsid w:val="00B66D8C"/>
    <w:rsid w:val="00B805F9"/>
    <w:rsid w:val="00B808FD"/>
    <w:rsid w:val="00B944CD"/>
    <w:rsid w:val="00BA4C30"/>
    <w:rsid w:val="00BB5921"/>
    <w:rsid w:val="00BE095F"/>
    <w:rsid w:val="00BE2A43"/>
    <w:rsid w:val="00BE590E"/>
    <w:rsid w:val="00BF27AB"/>
    <w:rsid w:val="00BF4B48"/>
    <w:rsid w:val="00C00491"/>
    <w:rsid w:val="00C03DB0"/>
    <w:rsid w:val="00C23D82"/>
    <w:rsid w:val="00C356BC"/>
    <w:rsid w:val="00C605DA"/>
    <w:rsid w:val="00C6627C"/>
    <w:rsid w:val="00C81AE0"/>
    <w:rsid w:val="00C82AD9"/>
    <w:rsid w:val="00C9079A"/>
    <w:rsid w:val="00CB220C"/>
    <w:rsid w:val="00CC3038"/>
    <w:rsid w:val="00CC4666"/>
    <w:rsid w:val="00CC59D2"/>
    <w:rsid w:val="00CD7B74"/>
    <w:rsid w:val="00CF762E"/>
    <w:rsid w:val="00D10CFB"/>
    <w:rsid w:val="00D21F67"/>
    <w:rsid w:val="00D35A88"/>
    <w:rsid w:val="00D45F6C"/>
    <w:rsid w:val="00D502A2"/>
    <w:rsid w:val="00D5439D"/>
    <w:rsid w:val="00D77EB2"/>
    <w:rsid w:val="00DB48A4"/>
    <w:rsid w:val="00DC5DF8"/>
    <w:rsid w:val="00DD42CA"/>
    <w:rsid w:val="00DE5BE4"/>
    <w:rsid w:val="00E270C7"/>
    <w:rsid w:val="00E3372D"/>
    <w:rsid w:val="00E34F36"/>
    <w:rsid w:val="00E61987"/>
    <w:rsid w:val="00E662DE"/>
    <w:rsid w:val="00E916A4"/>
    <w:rsid w:val="00E949D6"/>
    <w:rsid w:val="00EA5379"/>
    <w:rsid w:val="00EC5D63"/>
    <w:rsid w:val="00EE6711"/>
    <w:rsid w:val="00EF42C8"/>
    <w:rsid w:val="00F00CDD"/>
    <w:rsid w:val="00F03DAE"/>
    <w:rsid w:val="00F04194"/>
    <w:rsid w:val="00F07B82"/>
    <w:rsid w:val="00F10B95"/>
    <w:rsid w:val="00F22532"/>
    <w:rsid w:val="00F24BFE"/>
    <w:rsid w:val="00F24E2D"/>
    <w:rsid w:val="00F41335"/>
    <w:rsid w:val="00F512E8"/>
    <w:rsid w:val="00F653F5"/>
    <w:rsid w:val="00F905F6"/>
    <w:rsid w:val="00F96137"/>
    <w:rsid w:val="00FA268F"/>
    <w:rsid w:val="00FB4F91"/>
    <w:rsid w:val="00FC1D42"/>
    <w:rsid w:val="00FC6D87"/>
    <w:rsid w:val="00FD1167"/>
    <w:rsid w:val="00FD1625"/>
    <w:rsid w:val="00FF1268"/>
    <w:rsid w:val="00FF1CD9"/>
    <w:rsid w:val="00FF47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1840,#001740"/>
    </o:shapedefaults>
    <o:shapelayout v:ext="edit">
      <o:idmap v:ext="edit" data="2"/>
    </o:shapelayout>
  </w:shapeDefaults>
  <w:decimalSymbol w:val=","/>
  <w:listSeparator w:val=";"/>
  <w14:docId w14:val="30D5C7EB"/>
  <w15:chartTrackingRefBased/>
  <w15:docId w15:val="{9A95648A-5DDA-40A7-879E-F21C7619B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rsid w:val="006806D6"/>
    <w:pPr>
      <w:keepNext/>
      <w:outlineLvl w:val="0"/>
    </w:pPr>
    <w:rPr>
      <w:rFonts w:ascii="Verdana" w:hAnsi="Verdana"/>
      <w:b/>
      <w:bCs/>
      <w:noProof/>
    </w:rPr>
  </w:style>
  <w:style w:type="paragraph" w:styleId="Titre6">
    <w:name w:val="heading 6"/>
    <w:basedOn w:val="Normal"/>
    <w:next w:val="Normal"/>
    <w:link w:val="Titre6Car"/>
    <w:semiHidden/>
    <w:unhideWhenUsed/>
    <w:qFormat/>
    <w:rsid w:val="008C4276"/>
    <w:pPr>
      <w:spacing w:before="240" w:after="60"/>
      <w:outlineLvl w:val="5"/>
    </w:pPr>
    <w:rPr>
      <w:rFonts w:ascii="Calibri" w:hAnsi="Calibri"/>
      <w:b/>
      <w:bC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E2D20"/>
    <w:pPr>
      <w:tabs>
        <w:tab w:val="center" w:pos="4536"/>
        <w:tab w:val="right" w:pos="9072"/>
      </w:tabs>
    </w:pPr>
  </w:style>
  <w:style w:type="paragraph" w:styleId="Pieddepage">
    <w:name w:val="footer"/>
    <w:basedOn w:val="Normal"/>
    <w:rsid w:val="005E2D20"/>
    <w:pPr>
      <w:tabs>
        <w:tab w:val="center" w:pos="4536"/>
        <w:tab w:val="right" w:pos="9072"/>
      </w:tabs>
    </w:pPr>
  </w:style>
  <w:style w:type="character" w:styleId="lev">
    <w:name w:val="Strong"/>
    <w:qFormat/>
    <w:rsid w:val="006416A9"/>
    <w:rPr>
      <w:b/>
      <w:bCs/>
    </w:rPr>
  </w:style>
  <w:style w:type="paragraph" w:customStyle="1" w:styleId="NormalVerdana">
    <w:name w:val="Normal + Verdana"/>
    <w:aliases w:val="10pt,Justifié"/>
    <w:basedOn w:val="Normal"/>
    <w:rsid w:val="00CB220C"/>
    <w:pPr>
      <w:autoSpaceDE w:val="0"/>
      <w:autoSpaceDN w:val="0"/>
      <w:adjustRightInd w:val="0"/>
    </w:pPr>
    <w:rPr>
      <w:rFonts w:ascii="Arial" w:hAnsi="Arial" w:cs="Arial"/>
      <w:bCs/>
      <w:noProof/>
      <w:color w:val="000000"/>
      <w:sz w:val="20"/>
      <w:szCs w:val="20"/>
    </w:rPr>
  </w:style>
  <w:style w:type="paragraph" w:styleId="Paragraphedeliste">
    <w:name w:val="List Paragraph"/>
    <w:basedOn w:val="Normal"/>
    <w:uiPriority w:val="1"/>
    <w:qFormat/>
    <w:rsid w:val="008C4276"/>
    <w:pPr>
      <w:widowControl w:val="0"/>
      <w:autoSpaceDE w:val="0"/>
      <w:autoSpaceDN w:val="0"/>
      <w:spacing w:before="85"/>
      <w:ind w:left="344" w:right="45" w:hanging="115"/>
    </w:pPr>
    <w:rPr>
      <w:rFonts w:ascii="Tahoma" w:eastAsia="Tahoma" w:hAnsi="Tahoma" w:cs="Tahoma"/>
      <w:sz w:val="22"/>
      <w:szCs w:val="22"/>
      <w:lang w:eastAsia="en-US"/>
    </w:rPr>
  </w:style>
  <w:style w:type="character" w:customStyle="1" w:styleId="Titre6Car">
    <w:name w:val="Titre 6 Car"/>
    <w:link w:val="Titre6"/>
    <w:semiHidden/>
    <w:rsid w:val="008C4276"/>
    <w:rPr>
      <w:rFonts w:ascii="Calibri" w:eastAsia="Times New Roman" w:hAnsi="Calibri" w:cs="Times New Roman"/>
      <w:b/>
      <w:bCs/>
      <w:sz w:val="22"/>
      <w:szCs w:val="22"/>
    </w:rPr>
  </w:style>
  <w:style w:type="paragraph" w:styleId="Corpsdetexte">
    <w:name w:val="Body Text"/>
    <w:basedOn w:val="Normal"/>
    <w:link w:val="CorpsdetexteCar"/>
    <w:uiPriority w:val="1"/>
    <w:qFormat/>
    <w:rsid w:val="008C4276"/>
    <w:pPr>
      <w:widowControl w:val="0"/>
      <w:autoSpaceDE w:val="0"/>
      <w:autoSpaceDN w:val="0"/>
    </w:pPr>
    <w:rPr>
      <w:rFonts w:ascii="Tahoma" w:eastAsia="Tahoma" w:hAnsi="Tahoma" w:cs="Tahoma"/>
      <w:sz w:val="16"/>
      <w:szCs w:val="16"/>
      <w:lang w:eastAsia="en-US"/>
    </w:rPr>
  </w:style>
  <w:style w:type="character" w:customStyle="1" w:styleId="CorpsdetexteCar">
    <w:name w:val="Corps de texte Car"/>
    <w:link w:val="Corpsdetexte"/>
    <w:uiPriority w:val="1"/>
    <w:rsid w:val="008C4276"/>
    <w:rPr>
      <w:rFonts w:ascii="Tahoma" w:eastAsia="Tahoma" w:hAnsi="Tahoma" w:cs="Tahoma"/>
      <w:sz w:val="16"/>
      <w:szCs w:val="16"/>
      <w:lang w:eastAsia="en-US"/>
    </w:rPr>
  </w:style>
  <w:style w:type="character" w:styleId="Marquedecommentaire">
    <w:name w:val="annotation reference"/>
    <w:rsid w:val="00E949D6"/>
    <w:rPr>
      <w:sz w:val="16"/>
      <w:szCs w:val="16"/>
    </w:rPr>
  </w:style>
  <w:style w:type="paragraph" w:styleId="Commentaire">
    <w:name w:val="annotation text"/>
    <w:basedOn w:val="Normal"/>
    <w:link w:val="CommentaireCar"/>
    <w:rsid w:val="00E949D6"/>
    <w:rPr>
      <w:sz w:val="20"/>
      <w:szCs w:val="20"/>
    </w:rPr>
  </w:style>
  <w:style w:type="character" w:customStyle="1" w:styleId="CommentaireCar">
    <w:name w:val="Commentaire Car"/>
    <w:basedOn w:val="Policepardfaut"/>
    <w:link w:val="Commentaire"/>
    <w:rsid w:val="00E949D6"/>
  </w:style>
  <w:style w:type="paragraph" w:styleId="Objetducommentaire">
    <w:name w:val="annotation subject"/>
    <w:basedOn w:val="Commentaire"/>
    <w:next w:val="Commentaire"/>
    <w:link w:val="ObjetducommentaireCar"/>
    <w:rsid w:val="00E949D6"/>
    <w:rPr>
      <w:b/>
      <w:bCs/>
    </w:rPr>
  </w:style>
  <w:style w:type="character" w:customStyle="1" w:styleId="ObjetducommentaireCar">
    <w:name w:val="Objet du commentaire Car"/>
    <w:link w:val="Objetducommentaire"/>
    <w:rsid w:val="00E949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933104">
      <w:bodyDiv w:val="1"/>
      <w:marLeft w:val="0"/>
      <w:marRight w:val="0"/>
      <w:marTop w:val="0"/>
      <w:marBottom w:val="0"/>
      <w:divBdr>
        <w:top w:val="none" w:sz="0" w:space="0" w:color="auto"/>
        <w:left w:val="none" w:sz="0" w:space="0" w:color="auto"/>
        <w:bottom w:val="none" w:sz="0" w:space="0" w:color="auto"/>
        <w:right w:val="none" w:sz="0" w:space="0" w:color="auto"/>
      </w:divBdr>
    </w:div>
    <w:div w:id="648629589">
      <w:bodyDiv w:val="1"/>
      <w:marLeft w:val="0"/>
      <w:marRight w:val="0"/>
      <w:marTop w:val="0"/>
      <w:marBottom w:val="0"/>
      <w:divBdr>
        <w:top w:val="none" w:sz="0" w:space="0" w:color="auto"/>
        <w:left w:val="none" w:sz="0" w:space="0" w:color="auto"/>
        <w:bottom w:val="none" w:sz="0" w:space="0" w:color="auto"/>
        <w:right w:val="none" w:sz="0" w:space="0" w:color="auto"/>
      </w:divBdr>
    </w:div>
    <w:div w:id="978657419">
      <w:bodyDiv w:val="1"/>
      <w:marLeft w:val="0"/>
      <w:marRight w:val="0"/>
      <w:marTop w:val="0"/>
      <w:marBottom w:val="0"/>
      <w:divBdr>
        <w:top w:val="none" w:sz="0" w:space="0" w:color="auto"/>
        <w:left w:val="none" w:sz="0" w:space="0" w:color="auto"/>
        <w:bottom w:val="none" w:sz="0" w:space="0" w:color="auto"/>
        <w:right w:val="none" w:sz="0" w:space="0" w:color="auto"/>
      </w:divBdr>
    </w:div>
    <w:div w:id="1371026356">
      <w:bodyDiv w:val="1"/>
      <w:marLeft w:val="0"/>
      <w:marRight w:val="0"/>
      <w:marTop w:val="0"/>
      <w:marBottom w:val="0"/>
      <w:divBdr>
        <w:top w:val="none" w:sz="0" w:space="0" w:color="auto"/>
        <w:left w:val="none" w:sz="0" w:space="0" w:color="auto"/>
        <w:bottom w:val="none" w:sz="0" w:space="0" w:color="auto"/>
        <w:right w:val="none" w:sz="0" w:space="0" w:color="auto"/>
      </w:divBdr>
    </w:div>
    <w:div w:id="1496796388">
      <w:bodyDiv w:val="1"/>
      <w:marLeft w:val="0"/>
      <w:marRight w:val="0"/>
      <w:marTop w:val="0"/>
      <w:marBottom w:val="0"/>
      <w:divBdr>
        <w:top w:val="none" w:sz="0" w:space="0" w:color="auto"/>
        <w:left w:val="none" w:sz="0" w:space="0" w:color="auto"/>
        <w:bottom w:val="none" w:sz="0" w:space="0" w:color="auto"/>
        <w:right w:val="none" w:sz="0" w:space="0" w:color="auto"/>
      </w:divBdr>
    </w:div>
    <w:div w:id="1592735489">
      <w:bodyDiv w:val="1"/>
      <w:marLeft w:val="0"/>
      <w:marRight w:val="0"/>
      <w:marTop w:val="0"/>
      <w:marBottom w:val="0"/>
      <w:divBdr>
        <w:top w:val="none" w:sz="0" w:space="0" w:color="auto"/>
        <w:left w:val="none" w:sz="0" w:space="0" w:color="auto"/>
        <w:bottom w:val="none" w:sz="0" w:space="0" w:color="auto"/>
        <w:right w:val="none" w:sz="0" w:space="0" w:color="auto"/>
      </w:divBdr>
    </w:div>
    <w:div w:id="1968124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ESOUS\Bureau\Masque%20MD\Masque%20MD%20fr.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635d2468-9582-4d9b-b187-368791ac0e1a" xsi:nil="true"/>
    <lcf76f155ced4ddcb4097134ff3c332f xmlns="13fe1edb-97ee-4903-84c0-d980cdea9314">
      <Terms xmlns="http://schemas.microsoft.com/office/infopath/2007/PartnerControls"/>
    </lcf76f155ced4ddcb4097134ff3c332f>
    <SharedWithUsers xmlns="260da8e6-03ea-4bf8-a64b-fc438fb21f0b">
      <UserInfo>
        <DisplayName>FORESTIER Wifek</DisplayName>
        <AccountId>81</AccountId>
        <AccountType/>
      </UserInfo>
    </SharedWithUser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37CE237B8626BA48ABADD369712B9009" ma:contentTypeVersion="16" ma:contentTypeDescription="Create a new document." ma:contentTypeScope="" ma:versionID="bb113134c3b7086f2dcd946b2cbacefc">
  <xsd:schema xmlns:xsd="http://www.w3.org/2001/XMLSchema" xmlns:xs="http://www.w3.org/2001/XMLSchema" xmlns:p="http://schemas.microsoft.com/office/2006/metadata/properties" xmlns:ns2="13fe1edb-97ee-4903-84c0-d980cdea9314" xmlns:ns3="260da8e6-03ea-4bf8-a64b-fc438fb21f0b" xmlns:ns4="635d2468-9582-4d9b-b187-368791ac0e1a" targetNamespace="http://schemas.microsoft.com/office/2006/metadata/properties" ma:root="true" ma:fieldsID="e521e8eb99cec81781509a42e89cbcc6" ns2:_="" ns3:_="" ns4:_="">
    <xsd:import namespace="13fe1edb-97ee-4903-84c0-d980cdea9314"/>
    <xsd:import namespace="260da8e6-03ea-4bf8-a64b-fc438fb21f0b"/>
    <xsd:import namespace="635d2468-9582-4d9b-b187-368791ac0e1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fe1edb-97ee-4903-84c0-d980cdea93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f14cef1-d93c-41c1-ab0d-a9aa31e9334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0da8e6-03ea-4bf8-a64b-fc438fb21f0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5d2468-9582-4d9b-b187-368791ac0e1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e365fa8-9aa0-4b86-9cf3-1ee71ade3a72}" ma:internalName="TaxCatchAll" ma:showField="CatchAllData" ma:web="260da8e6-03ea-4bf8-a64b-fc438fb21f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61742E-01A9-43F0-A893-B5A5F4E693BB}">
  <ds:schemaRefs>
    <ds:schemaRef ds:uri="http://schemas.microsoft.com/sharepoint/v3/contenttype/forms"/>
  </ds:schemaRefs>
</ds:datastoreItem>
</file>

<file path=customXml/itemProps2.xml><?xml version="1.0" encoding="utf-8"?>
<ds:datastoreItem xmlns:ds="http://schemas.openxmlformats.org/officeDocument/2006/customXml" ds:itemID="{CC6D9E5D-5E29-4F5F-9BAB-C296E05E3119}">
  <ds:schemaRefs>
    <ds:schemaRef ds:uri="http://schemas.openxmlformats.org/officeDocument/2006/bibliography"/>
  </ds:schemaRefs>
</ds:datastoreItem>
</file>

<file path=customXml/itemProps3.xml><?xml version="1.0" encoding="utf-8"?>
<ds:datastoreItem xmlns:ds="http://schemas.openxmlformats.org/officeDocument/2006/customXml" ds:itemID="{68F660A1-5B67-4961-B66C-B9C798DF17A0}">
  <ds:schemaRefs>
    <ds:schemaRef ds:uri="http://schemas.microsoft.com/office/2006/metadata/longProperties"/>
  </ds:schemaRefs>
</ds:datastoreItem>
</file>

<file path=customXml/itemProps4.xml><?xml version="1.0" encoding="utf-8"?>
<ds:datastoreItem xmlns:ds="http://schemas.openxmlformats.org/officeDocument/2006/customXml" ds:itemID="{432EB0DB-58EC-4ADA-8416-999245F43F77}">
  <ds:schemaRefs>
    <ds:schemaRef ds:uri="http://schemas.microsoft.com/office/2006/metadata/properties"/>
    <ds:schemaRef ds:uri="http://schemas.microsoft.com/office/infopath/2007/PartnerControls"/>
    <ds:schemaRef ds:uri="635d2468-9582-4d9b-b187-368791ac0e1a"/>
    <ds:schemaRef ds:uri="13fe1edb-97ee-4903-84c0-d980cdea9314"/>
    <ds:schemaRef ds:uri="260da8e6-03ea-4bf8-a64b-fc438fb21f0b"/>
  </ds:schemaRefs>
</ds:datastoreItem>
</file>

<file path=customXml/itemProps5.xml><?xml version="1.0" encoding="utf-8"?>
<ds:datastoreItem xmlns:ds="http://schemas.openxmlformats.org/officeDocument/2006/customXml" ds:itemID="{B9091E49-10F4-4B97-8B0B-7F514A90A5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fe1edb-97ee-4903-84c0-d980cdea9314"/>
    <ds:schemaRef ds:uri="260da8e6-03ea-4bf8-a64b-fc438fb21f0b"/>
    <ds:schemaRef ds:uri="635d2468-9582-4d9b-b187-368791ac0e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Masque MD fr</Template>
  <TotalTime>8</TotalTime>
  <Pages>1</Pages>
  <Words>168</Words>
  <Characters>1786</Characters>
  <Application>Microsoft Office Word</Application>
  <DocSecurity>0</DocSecurity>
  <Lines>48</Lines>
  <Paragraphs>51</Paragraphs>
  <ScaleCrop>false</ScaleCrop>
  <HeadingPairs>
    <vt:vector size="2" baseType="variant">
      <vt:variant>
        <vt:lpstr>Titre</vt:lpstr>
      </vt:variant>
      <vt:variant>
        <vt:i4>1</vt:i4>
      </vt:variant>
    </vt:vector>
  </HeadingPairs>
  <TitlesOfParts>
    <vt:vector size="1" baseType="lpstr">
      <vt:lpstr> </vt:lpstr>
    </vt:vector>
  </TitlesOfParts>
  <Company>Gerflor</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gerflor</dc:creator>
  <cp:keywords>, docId:90C6DFA61E80E3E8C307856F71F556D3</cp:keywords>
  <cp:lastModifiedBy>GZOUR Hajar</cp:lastModifiedBy>
  <cp:revision>7</cp:revision>
  <cp:lastPrinted>2013-11-25T10:46:00Z</cp:lastPrinted>
  <dcterms:created xsi:type="dcterms:W3CDTF">2025-08-25T07:58:00Z</dcterms:created>
  <dcterms:modified xsi:type="dcterms:W3CDTF">2025-11-03T13:21:00Z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upplier">
    <vt:lpwstr/>
  </property>
  <property fmtid="{D5CDD505-2E9C-101B-9397-08002B2CF9AE}" pid="3" name="Project Type">
    <vt:lpwstr>1</vt:lpwstr>
  </property>
  <property fmtid="{D5CDD505-2E9C-101B-9397-08002B2CF9AE}" pid="4" name="OperationProcess">
    <vt:lpwstr/>
  </property>
  <property fmtid="{D5CDD505-2E9C-101B-9397-08002B2CF9AE}" pid="5" name="MediaServiceImageTags">
    <vt:lpwstr/>
  </property>
  <property fmtid="{D5CDD505-2E9C-101B-9397-08002B2CF9AE}" pid="6" name="Document_x0020_Category">
    <vt:lpwstr/>
  </property>
  <property fmtid="{D5CDD505-2E9C-101B-9397-08002B2CF9AE}" pid="7" name="lcf76f155ced4ddcb4097134ff3c332f">
    <vt:lpwstr/>
  </property>
  <property fmtid="{D5CDD505-2E9C-101B-9397-08002B2CF9AE}" pid="8" name="_docset_NoMedatataSyncRequired">
    <vt:lpwstr>0</vt:lpwstr>
  </property>
  <property fmtid="{D5CDD505-2E9C-101B-9397-08002B2CF9AE}" pid="9" name="Project Feature">
    <vt:lpwstr/>
  </property>
  <property fmtid="{D5CDD505-2E9C-101B-9397-08002B2CF9AE}" pid="10" name="Product Type">
    <vt:lpwstr/>
  </property>
  <property fmtid="{D5CDD505-2E9C-101B-9397-08002B2CF9AE}" pid="11" name="Line">
    <vt:lpwstr/>
  </property>
  <property fmtid="{D5CDD505-2E9C-101B-9397-08002B2CF9AE}" pid="12" name="R&amp;D Site">
    <vt:lpwstr>2;#SPL|fff4e4a7-e286-4524-8b1a-250fdcd04c75</vt:lpwstr>
  </property>
  <property fmtid="{D5CDD505-2E9C-101B-9397-08002B2CF9AE}" pid="13" name="Production Unit">
    <vt:lpwstr/>
  </property>
  <property fmtid="{D5CDD505-2E9C-101B-9397-08002B2CF9AE}" pid="14" name="display_urn:schemas-microsoft-com:office:office#SharedWithUsers">
    <vt:lpwstr>FORESTIER Wifek</vt:lpwstr>
  </property>
  <property fmtid="{D5CDD505-2E9C-101B-9397-08002B2CF9AE}" pid="15" name="SharedWithUsers">
    <vt:lpwstr>81;#FORESTIER Wifek</vt:lpwstr>
  </property>
  <property fmtid="{D5CDD505-2E9C-101B-9397-08002B2CF9AE}" pid="16" name="ContentTypeId">
    <vt:lpwstr>0x01010037CE237B8626BA48ABADD369712B9009</vt:lpwstr>
  </property>
  <property fmtid="{D5CDD505-2E9C-101B-9397-08002B2CF9AE}" pid="17" name="Document Category">
    <vt:lpwstr/>
  </property>
</Properties>
</file>